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EE52" w14:textId="0B1C2A7F" w:rsidR="00E02C16" w:rsidRPr="00E02C16" w:rsidRDefault="00156DEC">
      <w:pPr>
        <w:rPr>
          <w:u w:val="single"/>
        </w:rPr>
      </w:pPr>
      <w:r w:rsidRPr="005977AF">
        <w:rPr>
          <w:b/>
          <w:noProof/>
          <w:sz w:val="40"/>
          <w:szCs w:val="40"/>
        </w:rPr>
        <w:drawing>
          <wp:anchor distT="0" distB="0" distL="114300" distR="114300" simplePos="0" relativeHeight="251661312" behindDoc="0" locked="0" layoutInCell="1" allowOverlap="1" wp14:anchorId="2D269FD8" wp14:editId="31D6F501">
            <wp:simplePos x="0" y="0"/>
            <wp:positionH relativeFrom="column">
              <wp:posOffset>3438525</wp:posOffset>
            </wp:positionH>
            <wp:positionV relativeFrom="paragraph">
              <wp:posOffset>8890</wp:posOffset>
            </wp:positionV>
            <wp:extent cx="1054735" cy="1209675"/>
            <wp:effectExtent l="0" t="0" r="0" b="9525"/>
            <wp:wrapSquare wrapText="bothSides"/>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grayscl/>
                    </a:blip>
                    <a:srcRect/>
                    <a:stretch>
                      <a:fillRect/>
                    </a:stretch>
                  </pic:blipFill>
                  <pic:spPr>
                    <a:xfrm>
                      <a:off x="0" y="0"/>
                      <a:ext cx="1054735" cy="1209675"/>
                    </a:xfrm>
                    <a:prstGeom prst="rect">
                      <a:avLst/>
                    </a:prstGeom>
                  </pic:spPr>
                </pic:pic>
              </a:graphicData>
            </a:graphic>
            <wp14:sizeRelH relativeFrom="margin">
              <wp14:pctWidth>0</wp14:pctWidth>
            </wp14:sizeRelH>
            <wp14:sizeRelV relativeFrom="margin">
              <wp14:pctHeight>0</wp14:pctHeight>
            </wp14:sizeRelV>
          </wp:anchor>
        </w:drawing>
      </w:r>
      <w:r w:rsidR="00E02C16" w:rsidRPr="005977AF">
        <w:rPr>
          <w:b/>
          <w:u w:val="single"/>
        </w:rPr>
        <w:t>Einladung zum Elternabend</w:t>
      </w:r>
      <w:r w:rsidR="005977AF" w:rsidRPr="005977AF">
        <w:rPr>
          <w:b/>
          <w:u w:val="single"/>
        </w:rPr>
        <w:t>:</w:t>
      </w:r>
      <w:r w:rsidR="005977AF">
        <w:rPr>
          <w:b/>
          <w:u w:val="single"/>
        </w:rPr>
        <w:t xml:space="preserve"> „Nur n</w:t>
      </w:r>
      <w:r w:rsidR="00E02C16" w:rsidRPr="005977AF">
        <w:rPr>
          <w:b/>
          <w:u w:val="single"/>
        </w:rPr>
        <w:t>och 5 Minuten – Lust und Frust durch digitale Spiele“</w:t>
      </w:r>
    </w:p>
    <w:p w14:paraId="11E9B228" w14:textId="5D5D8000" w:rsidR="00E02C16" w:rsidRPr="005977AF" w:rsidRDefault="00E02C16" w:rsidP="005977AF">
      <w:pPr>
        <w:pStyle w:val="Listenabsatz"/>
        <w:numPr>
          <w:ilvl w:val="0"/>
          <w:numId w:val="1"/>
        </w:numPr>
        <w:spacing w:after="0" w:line="240" w:lineRule="auto"/>
        <w:rPr>
          <w:sz w:val="22"/>
          <w:szCs w:val="22"/>
        </w:rPr>
      </w:pPr>
      <w:r w:rsidRPr="005977AF">
        <w:rPr>
          <w:sz w:val="22"/>
          <w:szCs w:val="22"/>
        </w:rPr>
        <w:t>Ort: Musikraum der Martinschule</w:t>
      </w:r>
    </w:p>
    <w:p w14:paraId="2E618E7C" w14:textId="3709EF32" w:rsidR="00E02C16" w:rsidRPr="005977AF" w:rsidRDefault="00E02C16" w:rsidP="005977AF">
      <w:pPr>
        <w:pStyle w:val="Listenabsatz"/>
        <w:numPr>
          <w:ilvl w:val="0"/>
          <w:numId w:val="1"/>
        </w:numPr>
        <w:spacing w:after="0" w:line="240" w:lineRule="auto"/>
        <w:rPr>
          <w:sz w:val="22"/>
          <w:szCs w:val="22"/>
        </w:rPr>
      </w:pPr>
      <w:r w:rsidRPr="005977AF">
        <w:rPr>
          <w:sz w:val="22"/>
          <w:szCs w:val="22"/>
        </w:rPr>
        <w:t>Datum: 11.03.2025</w:t>
      </w:r>
    </w:p>
    <w:p w14:paraId="17B5FA53" w14:textId="230A519C" w:rsidR="005977AF" w:rsidRPr="005977AF" w:rsidRDefault="00E02C16" w:rsidP="003C47FB">
      <w:pPr>
        <w:pStyle w:val="Listenabsatz"/>
        <w:numPr>
          <w:ilvl w:val="0"/>
          <w:numId w:val="1"/>
        </w:numPr>
        <w:spacing w:after="100" w:afterAutospacing="1" w:line="240" w:lineRule="auto"/>
        <w:ind w:left="714" w:hanging="357"/>
        <w:rPr>
          <w:sz w:val="22"/>
          <w:szCs w:val="22"/>
        </w:rPr>
      </w:pPr>
      <w:r w:rsidRPr="005977AF">
        <w:rPr>
          <w:sz w:val="22"/>
          <w:szCs w:val="22"/>
        </w:rPr>
        <w:t>Uhrzeit: 19.30 Uhr</w:t>
      </w:r>
    </w:p>
    <w:p w14:paraId="20FC0649" w14:textId="26D31BE3" w:rsidR="005977AF" w:rsidRDefault="00E02C16" w:rsidP="00E02C16">
      <w:pPr>
        <w:rPr>
          <w:sz w:val="22"/>
          <w:szCs w:val="22"/>
        </w:rPr>
      </w:pPr>
      <w:r w:rsidRPr="005977AF">
        <w:rPr>
          <w:sz w:val="22"/>
          <w:szCs w:val="22"/>
        </w:rPr>
        <w:t>Die Welt der digitalen Spiele ist für viele Kinder und Jugendliche mehr als nur ein Zeitvertreib. Sie ist ein fester Bestandteil im Medienalltag. Für Eltern kann die Welt der digitalen Sp</w:t>
      </w:r>
      <w:r w:rsidR="005977AF">
        <w:rPr>
          <w:sz w:val="22"/>
          <w:szCs w:val="22"/>
        </w:rPr>
        <w:t>iele unübersichtlich wirken. Oft</w:t>
      </w:r>
      <w:r w:rsidRPr="005977AF">
        <w:rPr>
          <w:sz w:val="22"/>
          <w:szCs w:val="22"/>
        </w:rPr>
        <w:t xml:space="preserve"> ist die Faszination, die sie auf Kinder und Jugendliche ausübt, nicht nachvollziehbar. Neben Chancen bieten digitale Spiele auch Risiken, die in der Familie thematisiert</w:t>
      </w:r>
      <w:r w:rsidR="002A13FF" w:rsidRPr="005977AF">
        <w:rPr>
          <w:sz w:val="22"/>
          <w:szCs w:val="22"/>
        </w:rPr>
        <w:t xml:space="preserve"> werden sollten. Der Elternabend soll sie ermutigen, sich mit digitalen Spielen auseinanderzusetzen und einen Einblick in diese Welt zu bekommen. An diesem Abend wird ein Blick auf Spieletrends geworfen und anhand von Beispielen aus der Spielewelt (</w:t>
      </w:r>
      <w:proofErr w:type="spellStart"/>
      <w:r w:rsidR="002A13FF" w:rsidRPr="005977AF">
        <w:rPr>
          <w:sz w:val="22"/>
          <w:szCs w:val="22"/>
        </w:rPr>
        <w:t>Roblox</w:t>
      </w:r>
      <w:proofErr w:type="spellEnd"/>
      <w:r w:rsidR="002A13FF" w:rsidRPr="005977AF">
        <w:rPr>
          <w:sz w:val="22"/>
          <w:szCs w:val="22"/>
        </w:rPr>
        <w:t xml:space="preserve">, </w:t>
      </w:r>
      <w:proofErr w:type="spellStart"/>
      <w:r w:rsidR="002A13FF" w:rsidRPr="005977AF">
        <w:rPr>
          <w:sz w:val="22"/>
          <w:szCs w:val="22"/>
        </w:rPr>
        <w:t>Fortnite</w:t>
      </w:r>
      <w:proofErr w:type="spellEnd"/>
      <w:r w:rsidR="002A13FF" w:rsidRPr="005977AF">
        <w:rPr>
          <w:sz w:val="22"/>
          <w:szCs w:val="22"/>
        </w:rPr>
        <w:t xml:space="preserve"> &amp; Co.) auch kritische Faktoren wie Kostenfallen, Abhängigkeitspotentiale und Kontaktrisiken thematisiert. So gerüstet, wollen wir Sie dabei unterstützen, sich offen mit Ihrem Kind über digitale Spiele auszutauschen.</w:t>
      </w:r>
    </w:p>
    <w:p w14:paraId="6997BB70" w14:textId="65AFB693" w:rsidR="002A13FF" w:rsidRPr="005977AF" w:rsidRDefault="002A13FF" w:rsidP="00E02C16">
      <w:pPr>
        <w:rPr>
          <w:sz w:val="22"/>
          <w:szCs w:val="22"/>
        </w:rPr>
      </w:pPr>
      <w:r w:rsidRPr="005977AF">
        <w:rPr>
          <w:sz w:val="22"/>
          <w:szCs w:val="22"/>
        </w:rPr>
        <w:t xml:space="preserve">Der Elternabend ist für Sie kostenlos. Das Angebot „Eltern und Medien“ gehört zur Landesanstalt für Medien NRW.                                                                                                                                      Mehr Infos zu „Eltern und Medien“ gibt es hier: </w:t>
      </w:r>
      <w:hyperlink r:id="rId6" w:history="1">
        <w:r w:rsidRPr="005977AF">
          <w:rPr>
            <w:rStyle w:val="Hyperlink"/>
            <w:sz w:val="22"/>
            <w:szCs w:val="22"/>
          </w:rPr>
          <w:t>www.elternundmedien.de</w:t>
        </w:r>
      </w:hyperlink>
      <w:r w:rsidRPr="005977AF">
        <w:rPr>
          <w:sz w:val="22"/>
          <w:szCs w:val="22"/>
        </w:rPr>
        <w:t xml:space="preserve"> </w:t>
      </w:r>
    </w:p>
    <w:p w14:paraId="7352C7E1" w14:textId="29C05980" w:rsidR="002A13FF" w:rsidRPr="005977AF" w:rsidRDefault="002A13FF" w:rsidP="00E02C16">
      <w:pPr>
        <w:rPr>
          <w:sz w:val="22"/>
          <w:szCs w:val="22"/>
        </w:rPr>
      </w:pPr>
      <w:r w:rsidRPr="005977AF">
        <w:rPr>
          <w:sz w:val="22"/>
          <w:szCs w:val="22"/>
        </w:rPr>
        <w:t xml:space="preserve">Bitte geben Sie den Abschnitt unten </w:t>
      </w:r>
      <w:r w:rsidRPr="005977AF">
        <w:rPr>
          <w:b/>
          <w:bCs/>
          <w:sz w:val="22"/>
          <w:szCs w:val="22"/>
          <w:u w:val="single"/>
        </w:rPr>
        <w:t>bis spätestens zum 25.02.2025</w:t>
      </w:r>
      <w:r w:rsidRPr="005977AF">
        <w:rPr>
          <w:sz w:val="22"/>
          <w:szCs w:val="22"/>
        </w:rPr>
        <w:t xml:space="preserve"> zurück</w:t>
      </w:r>
      <w:r w:rsidR="0028020C" w:rsidRPr="005977AF">
        <w:rPr>
          <w:sz w:val="22"/>
          <w:szCs w:val="22"/>
        </w:rPr>
        <w:t>, wenn Sie Interesse haben.</w:t>
      </w:r>
    </w:p>
    <w:p w14:paraId="42C518E2" w14:textId="43830E70" w:rsidR="005977AF" w:rsidRDefault="002A13FF" w:rsidP="00E02C16">
      <w:r w:rsidRPr="005977AF">
        <w:rPr>
          <w:sz w:val="22"/>
          <w:szCs w:val="22"/>
        </w:rPr>
        <w:t>Wir freuen uns auf Sie!</w:t>
      </w:r>
      <w:r w:rsidR="005977AF">
        <w:rPr>
          <w:sz w:val="22"/>
          <w:szCs w:val="22"/>
        </w:rPr>
        <w:t xml:space="preserve">  </w:t>
      </w:r>
      <w:r w:rsidR="0028020C" w:rsidRPr="005977AF">
        <w:rPr>
          <w:sz w:val="22"/>
          <w:szCs w:val="22"/>
        </w:rPr>
        <w:t>Herzliche Grüße</w:t>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r w:rsidR="005977AF">
        <w:softHyphen/>
      </w:r>
    </w:p>
    <w:p w14:paraId="4B7375F1" w14:textId="5CBE3732" w:rsidR="0028020C" w:rsidRDefault="005977AF" w:rsidP="00E02C16">
      <w:r>
        <w:softHyphen/>
        <w:t>---------------------------------------------</w:t>
      </w:r>
      <w:r w:rsidR="0028020C">
        <w:t>------------</w:t>
      </w:r>
      <w:r>
        <w:t>----</w:t>
      </w:r>
      <w:r>
        <w:softHyphen/>
      </w:r>
      <w:r>
        <w:softHyphen/>
      </w:r>
      <w:r>
        <w:softHyphen/>
        <w:t>----------------------------</w:t>
      </w:r>
    </w:p>
    <w:p w14:paraId="0AF2256F" w14:textId="649B33DD" w:rsidR="0028020C" w:rsidRPr="005977AF" w:rsidRDefault="00156DEC" w:rsidP="00E02C16">
      <w:pPr>
        <w:rPr>
          <w:sz w:val="22"/>
          <w:szCs w:val="22"/>
        </w:rPr>
      </w:pPr>
      <w:r w:rsidRPr="005977AF">
        <w:rPr>
          <w:noProof/>
          <w:sz w:val="22"/>
          <w:szCs w:val="22"/>
          <w:lang w:eastAsia="de-DE"/>
        </w:rPr>
        <mc:AlternateContent>
          <mc:Choice Requires="wps">
            <w:drawing>
              <wp:anchor distT="0" distB="0" distL="114300" distR="114300" simplePos="0" relativeHeight="251659264" behindDoc="0" locked="0" layoutInCell="1" allowOverlap="1" wp14:anchorId="10C71CA8" wp14:editId="73E57EC6">
                <wp:simplePos x="0" y="0"/>
                <wp:positionH relativeFrom="column">
                  <wp:posOffset>104775</wp:posOffset>
                </wp:positionH>
                <wp:positionV relativeFrom="paragraph">
                  <wp:posOffset>239395</wp:posOffset>
                </wp:positionV>
                <wp:extent cx="238125" cy="219075"/>
                <wp:effectExtent l="0" t="0" r="28575" b="28575"/>
                <wp:wrapNone/>
                <wp:docPr id="1" name="Rad 1"/>
                <wp:cNvGraphicFramePr/>
                <a:graphic xmlns:a="http://schemas.openxmlformats.org/drawingml/2006/main">
                  <a:graphicData uri="http://schemas.microsoft.com/office/word/2010/wordprocessingShape">
                    <wps:wsp>
                      <wps:cNvSpPr/>
                      <wps:spPr>
                        <a:xfrm>
                          <a:off x="0" y="0"/>
                          <a:ext cx="238125" cy="219075"/>
                        </a:xfrm>
                        <a:prstGeom prst="donut">
                          <a:avLst>
                            <a:gd name="adj" fmla="val 2278"/>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DE6F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1" o:spid="_x0000_s1026" type="#_x0000_t23" style="position:absolute;margin-left:8.25pt;margin-top:18.8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" adj="453" fillcolor="#156082 [3204]" strokecolor="black [3213]" strokeweight="1pt">
                <v:stroke joinstyle="miter"/>
              </v:shape>
            </w:pict>
          </mc:Fallback>
        </mc:AlternateContent>
      </w:r>
      <w:r w:rsidRPr="005977AF">
        <w:rPr>
          <w:sz w:val="22"/>
          <w:szCs w:val="22"/>
        </w:rPr>
        <w:t xml:space="preserve">Ihr Name: </w:t>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t>_______________</w:t>
      </w:r>
      <w:r w:rsidR="005977AF">
        <w:rPr>
          <w:sz w:val="22"/>
          <w:szCs w:val="22"/>
        </w:rPr>
        <w:t>_________</w:t>
      </w:r>
      <w:r w:rsidRPr="005977AF">
        <w:rPr>
          <w:sz w:val="22"/>
          <w:szCs w:val="22"/>
        </w:rPr>
        <w:t>__________</w:t>
      </w:r>
    </w:p>
    <w:p w14:paraId="3B19D7C6" w14:textId="2353531A" w:rsidR="0028020C" w:rsidRPr="005977AF" w:rsidRDefault="00156DEC" w:rsidP="00E02C16">
      <w:pPr>
        <w:rPr>
          <w:sz w:val="22"/>
          <w:szCs w:val="22"/>
        </w:rPr>
      </w:pPr>
      <w:r w:rsidRPr="005977AF">
        <w:rPr>
          <w:sz w:val="22"/>
          <w:szCs w:val="22"/>
        </w:rPr>
        <w:t xml:space="preserve">            Ich nehme</w:t>
      </w:r>
      <w:r w:rsidR="0028020C" w:rsidRPr="005977AF">
        <w:rPr>
          <w:sz w:val="22"/>
          <w:szCs w:val="22"/>
        </w:rPr>
        <w:t xml:space="preserve"> mit _____ </w:t>
      </w:r>
      <w:r w:rsidRPr="005977AF">
        <w:rPr>
          <w:sz w:val="22"/>
          <w:szCs w:val="22"/>
        </w:rPr>
        <w:t xml:space="preserve">weiteren </w:t>
      </w:r>
      <w:proofErr w:type="spellStart"/>
      <w:r w:rsidR="0028020C" w:rsidRPr="005977AF">
        <w:rPr>
          <w:sz w:val="22"/>
          <w:szCs w:val="22"/>
        </w:rPr>
        <w:t>Persone</w:t>
      </w:r>
      <w:proofErr w:type="spellEnd"/>
      <w:r w:rsidRPr="005977AF">
        <w:rPr>
          <w:sz w:val="22"/>
          <w:szCs w:val="22"/>
        </w:rPr>
        <w:t>/</w:t>
      </w:r>
      <w:r w:rsidR="0028020C" w:rsidRPr="005977AF">
        <w:rPr>
          <w:sz w:val="22"/>
          <w:szCs w:val="22"/>
        </w:rPr>
        <w:t>n am Elternabend teil.</w:t>
      </w:r>
    </w:p>
    <w:p w14:paraId="4EA7C251" w14:textId="3D1ADE2E" w:rsidR="00156DEC" w:rsidRPr="005977AF" w:rsidRDefault="00156DEC" w:rsidP="00E02C16">
      <w:pPr>
        <w:rPr>
          <w:sz w:val="22"/>
          <w:szCs w:val="22"/>
        </w:rPr>
      </w:pPr>
    </w:p>
    <w:p w14:paraId="4ACA4F7F" w14:textId="76896C0E" w:rsidR="00156DEC" w:rsidRDefault="00156DEC" w:rsidP="00E02C16">
      <w:pPr>
        <w:rPr>
          <w:sz w:val="22"/>
          <w:szCs w:val="22"/>
        </w:rPr>
      </w:pPr>
      <w:r w:rsidRPr="005977AF">
        <w:rPr>
          <w:sz w:val="22"/>
          <w:szCs w:val="22"/>
        </w:rPr>
        <w:t>Ihre Unterschrift:</w:t>
      </w:r>
      <w:r w:rsidR="005977AF">
        <w:rPr>
          <w:sz w:val="22"/>
          <w:szCs w:val="22"/>
        </w:rPr>
        <w:t xml:space="preserve"> </w:t>
      </w:r>
      <w:r w:rsidRPr="005977AF">
        <w:rPr>
          <w:sz w:val="22"/>
          <w:szCs w:val="22"/>
        </w:rPr>
        <w:t>_____________________________</w:t>
      </w:r>
      <w:r w:rsidR="005977AF">
        <w:rPr>
          <w:sz w:val="22"/>
          <w:szCs w:val="22"/>
        </w:rPr>
        <w:t xml:space="preserve"> </w:t>
      </w:r>
    </w:p>
    <w:p w14:paraId="46F774B2" w14:textId="77777777" w:rsidR="005977AF" w:rsidRPr="00E02C16" w:rsidRDefault="005977AF" w:rsidP="005977AF">
      <w:pPr>
        <w:rPr>
          <w:u w:val="single"/>
        </w:rPr>
      </w:pPr>
      <w:r w:rsidRPr="005977AF">
        <w:rPr>
          <w:b/>
          <w:noProof/>
          <w:sz w:val="40"/>
          <w:szCs w:val="40"/>
        </w:rPr>
        <w:drawing>
          <wp:anchor distT="0" distB="0" distL="114300" distR="114300" simplePos="0" relativeHeight="251664384" behindDoc="0" locked="0" layoutInCell="1" allowOverlap="1" wp14:anchorId="5E090412" wp14:editId="1AEE1C7B">
            <wp:simplePos x="0" y="0"/>
            <wp:positionH relativeFrom="column">
              <wp:posOffset>3438525</wp:posOffset>
            </wp:positionH>
            <wp:positionV relativeFrom="paragraph">
              <wp:posOffset>8890</wp:posOffset>
            </wp:positionV>
            <wp:extent cx="1054735" cy="1209675"/>
            <wp:effectExtent l="0" t="0" r="0" b="9525"/>
            <wp:wrapSquare wrapText="bothSides"/>
            <wp:docPr id="4"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grayscl/>
                    </a:blip>
                    <a:srcRect/>
                    <a:stretch>
                      <a:fillRect/>
                    </a:stretch>
                  </pic:blipFill>
                  <pic:spPr>
                    <a:xfrm>
                      <a:off x="0" y="0"/>
                      <a:ext cx="1054735" cy="1209675"/>
                    </a:xfrm>
                    <a:prstGeom prst="rect">
                      <a:avLst/>
                    </a:prstGeom>
                  </pic:spPr>
                </pic:pic>
              </a:graphicData>
            </a:graphic>
            <wp14:sizeRelH relativeFrom="margin">
              <wp14:pctWidth>0</wp14:pctWidth>
            </wp14:sizeRelH>
            <wp14:sizeRelV relativeFrom="margin">
              <wp14:pctHeight>0</wp14:pctHeight>
            </wp14:sizeRelV>
          </wp:anchor>
        </w:drawing>
      </w:r>
      <w:r w:rsidRPr="005977AF">
        <w:rPr>
          <w:b/>
          <w:u w:val="single"/>
        </w:rPr>
        <w:t>Einladung zum Elternabend:</w:t>
      </w:r>
      <w:r>
        <w:rPr>
          <w:b/>
          <w:u w:val="single"/>
        </w:rPr>
        <w:t xml:space="preserve"> „Nur n</w:t>
      </w:r>
      <w:r w:rsidRPr="005977AF">
        <w:rPr>
          <w:b/>
          <w:u w:val="single"/>
        </w:rPr>
        <w:t>och 5 Minuten – Lust und Frust durch digitale Spiele“</w:t>
      </w:r>
    </w:p>
    <w:p w14:paraId="1E44BD03" w14:textId="77777777" w:rsidR="005977AF" w:rsidRPr="005977AF" w:rsidRDefault="005977AF" w:rsidP="005977AF">
      <w:pPr>
        <w:pStyle w:val="Listenabsatz"/>
        <w:numPr>
          <w:ilvl w:val="0"/>
          <w:numId w:val="1"/>
        </w:numPr>
        <w:spacing w:after="0" w:line="240" w:lineRule="auto"/>
        <w:rPr>
          <w:sz w:val="22"/>
          <w:szCs w:val="22"/>
        </w:rPr>
      </w:pPr>
      <w:r w:rsidRPr="005977AF">
        <w:rPr>
          <w:sz w:val="22"/>
          <w:szCs w:val="22"/>
        </w:rPr>
        <w:t>Ort: Musikraum der Martinschule</w:t>
      </w:r>
    </w:p>
    <w:p w14:paraId="4E13E897" w14:textId="77777777" w:rsidR="005977AF" w:rsidRPr="005977AF" w:rsidRDefault="005977AF" w:rsidP="005977AF">
      <w:pPr>
        <w:pStyle w:val="Listenabsatz"/>
        <w:numPr>
          <w:ilvl w:val="0"/>
          <w:numId w:val="1"/>
        </w:numPr>
        <w:spacing w:after="0" w:line="240" w:lineRule="auto"/>
        <w:rPr>
          <w:sz w:val="22"/>
          <w:szCs w:val="22"/>
        </w:rPr>
      </w:pPr>
      <w:r w:rsidRPr="005977AF">
        <w:rPr>
          <w:sz w:val="22"/>
          <w:szCs w:val="22"/>
        </w:rPr>
        <w:t>Datum: 11.03.2025</w:t>
      </w:r>
    </w:p>
    <w:p w14:paraId="6CCED426" w14:textId="77777777" w:rsidR="005977AF" w:rsidRPr="005977AF" w:rsidRDefault="005977AF" w:rsidP="005977AF">
      <w:pPr>
        <w:pStyle w:val="Listenabsatz"/>
        <w:numPr>
          <w:ilvl w:val="0"/>
          <w:numId w:val="1"/>
        </w:numPr>
        <w:spacing w:after="100" w:afterAutospacing="1" w:line="240" w:lineRule="auto"/>
        <w:ind w:left="714" w:hanging="357"/>
        <w:rPr>
          <w:sz w:val="22"/>
          <w:szCs w:val="22"/>
        </w:rPr>
      </w:pPr>
      <w:r w:rsidRPr="005977AF">
        <w:rPr>
          <w:sz w:val="22"/>
          <w:szCs w:val="22"/>
        </w:rPr>
        <w:t>Uhrzeit: 19.30 Uhr</w:t>
      </w:r>
    </w:p>
    <w:p w14:paraId="55ADBA34" w14:textId="77777777" w:rsidR="005977AF" w:rsidRDefault="005977AF" w:rsidP="005977AF">
      <w:pPr>
        <w:rPr>
          <w:sz w:val="22"/>
          <w:szCs w:val="22"/>
        </w:rPr>
      </w:pPr>
      <w:r w:rsidRPr="005977AF">
        <w:rPr>
          <w:sz w:val="22"/>
          <w:szCs w:val="22"/>
        </w:rPr>
        <w:t>Die Welt der digitalen Spiele ist für viele Kinder und Jugendliche mehr als nur ein Zeitvertreib. Sie ist ein fester Bestandteil im Medienalltag. Für Eltern kann die Welt der digitalen Sp</w:t>
      </w:r>
      <w:r>
        <w:rPr>
          <w:sz w:val="22"/>
          <w:szCs w:val="22"/>
        </w:rPr>
        <w:t>iele unübersichtlich wirken. Oft</w:t>
      </w:r>
      <w:r w:rsidRPr="005977AF">
        <w:rPr>
          <w:sz w:val="22"/>
          <w:szCs w:val="22"/>
        </w:rPr>
        <w:t xml:space="preserve"> ist die Faszination, die sie auf Kinder und Jugendliche ausübt, nicht nachvollziehbar. Neben Chancen bieten digitale Spiele auch Risiken, die in der Familie thematisiert werden sollten. Der Elternabend soll sie ermutigen, sich mit digitalen Spielen auseinanderzusetzen und einen Einblick in diese Welt zu bekommen. An diesem Abend wird ein Blick auf Spieletrends geworfen und anhand von Beispielen aus der Spielewelt (</w:t>
      </w:r>
      <w:proofErr w:type="spellStart"/>
      <w:r w:rsidRPr="005977AF">
        <w:rPr>
          <w:sz w:val="22"/>
          <w:szCs w:val="22"/>
        </w:rPr>
        <w:t>Roblox</w:t>
      </w:r>
      <w:proofErr w:type="spellEnd"/>
      <w:r w:rsidRPr="005977AF">
        <w:rPr>
          <w:sz w:val="22"/>
          <w:szCs w:val="22"/>
        </w:rPr>
        <w:t xml:space="preserve">, </w:t>
      </w:r>
      <w:proofErr w:type="spellStart"/>
      <w:r w:rsidRPr="005977AF">
        <w:rPr>
          <w:sz w:val="22"/>
          <w:szCs w:val="22"/>
        </w:rPr>
        <w:t>Fortnite</w:t>
      </w:r>
      <w:proofErr w:type="spellEnd"/>
      <w:r w:rsidRPr="005977AF">
        <w:rPr>
          <w:sz w:val="22"/>
          <w:szCs w:val="22"/>
        </w:rPr>
        <w:t xml:space="preserve"> &amp; Co.) auch kritische Faktoren wie Kostenfallen, Abhängigkeitspotentiale und Kontaktrisiken thematisiert. So gerüstet, wollen wir Sie dabei unterstützen, sich offen mit Ihrem Kind über digitale Spiele auszutauschen.</w:t>
      </w:r>
    </w:p>
    <w:p w14:paraId="04CD353C" w14:textId="77777777" w:rsidR="005977AF" w:rsidRPr="005977AF" w:rsidRDefault="005977AF" w:rsidP="005977AF">
      <w:pPr>
        <w:rPr>
          <w:sz w:val="22"/>
          <w:szCs w:val="22"/>
        </w:rPr>
      </w:pPr>
      <w:r w:rsidRPr="005977AF">
        <w:rPr>
          <w:sz w:val="22"/>
          <w:szCs w:val="22"/>
        </w:rPr>
        <w:t xml:space="preserve">Der Elternabend ist für Sie kostenlos. Das Angebot „Eltern und Medien“ gehört zur Landesanstalt für Medien NRW.                                                                                                                                      Mehr Infos zu „Eltern und Medien“ gibt es hier: </w:t>
      </w:r>
      <w:hyperlink r:id="rId7" w:history="1">
        <w:r w:rsidRPr="005977AF">
          <w:rPr>
            <w:rStyle w:val="Hyperlink"/>
            <w:sz w:val="22"/>
            <w:szCs w:val="22"/>
          </w:rPr>
          <w:t>www.elternundmedien.de</w:t>
        </w:r>
      </w:hyperlink>
      <w:r w:rsidRPr="005977AF">
        <w:rPr>
          <w:sz w:val="22"/>
          <w:szCs w:val="22"/>
        </w:rPr>
        <w:t xml:space="preserve"> </w:t>
      </w:r>
    </w:p>
    <w:p w14:paraId="4F7FF831" w14:textId="77777777" w:rsidR="005977AF" w:rsidRPr="005977AF" w:rsidRDefault="005977AF" w:rsidP="005977AF">
      <w:pPr>
        <w:rPr>
          <w:sz w:val="22"/>
          <w:szCs w:val="22"/>
        </w:rPr>
      </w:pPr>
      <w:r w:rsidRPr="005977AF">
        <w:rPr>
          <w:sz w:val="22"/>
          <w:szCs w:val="22"/>
        </w:rPr>
        <w:t xml:space="preserve">Bitte geben Sie den Abschnitt unten </w:t>
      </w:r>
      <w:r w:rsidRPr="005977AF">
        <w:rPr>
          <w:b/>
          <w:bCs/>
          <w:sz w:val="22"/>
          <w:szCs w:val="22"/>
          <w:u w:val="single"/>
        </w:rPr>
        <w:t>bis spätestens zum 25.02.2025</w:t>
      </w:r>
      <w:r w:rsidRPr="005977AF">
        <w:rPr>
          <w:sz w:val="22"/>
          <w:szCs w:val="22"/>
        </w:rPr>
        <w:t xml:space="preserve"> zurück, wenn Sie Interesse haben.</w:t>
      </w:r>
    </w:p>
    <w:p w14:paraId="7B614EE2" w14:textId="77777777" w:rsidR="005977AF" w:rsidRDefault="005977AF" w:rsidP="005977AF">
      <w:r w:rsidRPr="005977AF">
        <w:rPr>
          <w:sz w:val="22"/>
          <w:szCs w:val="22"/>
        </w:rPr>
        <w:t>Wir freuen uns auf Sie!</w:t>
      </w:r>
      <w:r>
        <w:rPr>
          <w:sz w:val="22"/>
          <w:szCs w:val="22"/>
        </w:rPr>
        <w:t xml:space="preserve">  </w:t>
      </w:r>
      <w:r w:rsidRPr="005977AF">
        <w:rPr>
          <w:sz w:val="22"/>
          <w:szCs w:val="22"/>
        </w:rPr>
        <w:t>Herzliche Grüße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F1C2132" w14:textId="77777777" w:rsidR="005977AF" w:rsidRDefault="005977AF" w:rsidP="005977AF">
      <w:r>
        <w:softHyphen/>
        <w:t>-------------------------------------------------------------</w:t>
      </w:r>
      <w:r>
        <w:softHyphen/>
      </w:r>
      <w:r>
        <w:softHyphen/>
      </w:r>
      <w:r>
        <w:softHyphen/>
        <w:t>----------------------------</w:t>
      </w:r>
    </w:p>
    <w:p w14:paraId="553266FC" w14:textId="77777777" w:rsidR="005977AF" w:rsidRPr="005977AF" w:rsidRDefault="005977AF" w:rsidP="005977AF">
      <w:pPr>
        <w:rPr>
          <w:sz w:val="22"/>
          <w:szCs w:val="22"/>
        </w:rPr>
      </w:pPr>
      <w:r w:rsidRPr="005977AF">
        <w:rPr>
          <w:noProof/>
          <w:sz w:val="22"/>
          <w:szCs w:val="22"/>
          <w:lang w:eastAsia="de-DE"/>
        </w:rPr>
        <mc:AlternateContent>
          <mc:Choice Requires="wps">
            <w:drawing>
              <wp:anchor distT="0" distB="0" distL="114300" distR="114300" simplePos="0" relativeHeight="251663360" behindDoc="0" locked="0" layoutInCell="1" allowOverlap="1" wp14:anchorId="3BC74A6A" wp14:editId="677E9308">
                <wp:simplePos x="0" y="0"/>
                <wp:positionH relativeFrom="column">
                  <wp:posOffset>104775</wp:posOffset>
                </wp:positionH>
                <wp:positionV relativeFrom="paragraph">
                  <wp:posOffset>239395</wp:posOffset>
                </wp:positionV>
                <wp:extent cx="238125" cy="219075"/>
                <wp:effectExtent l="0" t="0" r="28575" b="28575"/>
                <wp:wrapNone/>
                <wp:docPr id="3" name="Rad 3"/>
                <wp:cNvGraphicFramePr/>
                <a:graphic xmlns:a="http://schemas.openxmlformats.org/drawingml/2006/main">
                  <a:graphicData uri="http://schemas.microsoft.com/office/word/2010/wordprocessingShape">
                    <wps:wsp>
                      <wps:cNvSpPr/>
                      <wps:spPr>
                        <a:xfrm>
                          <a:off x="0" y="0"/>
                          <a:ext cx="238125" cy="219075"/>
                        </a:xfrm>
                        <a:prstGeom prst="donut">
                          <a:avLst>
                            <a:gd name="adj" fmla="val 2278"/>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C3CA" id="Rad 3" o:spid="_x0000_s1026" type="#_x0000_t23" style="position:absolute;margin-left:8.25pt;margin-top:18.85pt;width:18.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" adj="453" fillcolor="#156082 [3204]" strokecolor="black [3213]" strokeweight="1pt">
                <v:stroke joinstyle="miter"/>
              </v:shape>
            </w:pict>
          </mc:Fallback>
        </mc:AlternateContent>
      </w:r>
      <w:r w:rsidRPr="005977AF">
        <w:rPr>
          <w:sz w:val="22"/>
          <w:szCs w:val="22"/>
        </w:rPr>
        <w:t xml:space="preserve">Ihr Name: </w:t>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r>
      <w:r w:rsidRPr="005977AF">
        <w:rPr>
          <w:sz w:val="22"/>
          <w:szCs w:val="22"/>
        </w:rPr>
        <w:softHyphen/>
        <w:t>_______________</w:t>
      </w:r>
      <w:r>
        <w:rPr>
          <w:sz w:val="22"/>
          <w:szCs w:val="22"/>
        </w:rPr>
        <w:t>_________</w:t>
      </w:r>
      <w:r w:rsidRPr="005977AF">
        <w:rPr>
          <w:sz w:val="22"/>
          <w:szCs w:val="22"/>
        </w:rPr>
        <w:t>__________</w:t>
      </w:r>
    </w:p>
    <w:p w14:paraId="09A5BA00" w14:textId="77777777" w:rsidR="005977AF" w:rsidRPr="005977AF" w:rsidRDefault="005977AF" w:rsidP="005977AF">
      <w:pPr>
        <w:rPr>
          <w:sz w:val="22"/>
          <w:szCs w:val="22"/>
        </w:rPr>
      </w:pPr>
      <w:r w:rsidRPr="005977AF">
        <w:rPr>
          <w:sz w:val="22"/>
          <w:szCs w:val="22"/>
        </w:rPr>
        <w:t xml:space="preserve">            Ich nehme mit _____ weiteren </w:t>
      </w:r>
      <w:proofErr w:type="spellStart"/>
      <w:r w:rsidRPr="005977AF">
        <w:rPr>
          <w:sz w:val="22"/>
          <w:szCs w:val="22"/>
        </w:rPr>
        <w:t>Persone</w:t>
      </w:r>
      <w:proofErr w:type="spellEnd"/>
      <w:r w:rsidRPr="005977AF">
        <w:rPr>
          <w:sz w:val="22"/>
          <w:szCs w:val="22"/>
        </w:rPr>
        <w:t>/n am Elternabend teil.</w:t>
      </w:r>
    </w:p>
    <w:p w14:paraId="35DD4D6B" w14:textId="77777777" w:rsidR="005977AF" w:rsidRPr="005977AF" w:rsidRDefault="005977AF" w:rsidP="005977AF">
      <w:pPr>
        <w:rPr>
          <w:sz w:val="22"/>
          <w:szCs w:val="22"/>
        </w:rPr>
      </w:pPr>
    </w:p>
    <w:p w14:paraId="11034EEC" w14:textId="7DDB8187" w:rsidR="005977AF" w:rsidRPr="005977AF" w:rsidRDefault="005977AF" w:rsidP="00E02C16">
      <w:pPr>
        <w:rPr>
          <w:sz w:val="22"/>
          <w:szCs w:val="22"/>
        </w:rPr>
      </w:pPr>
      <w:r w:rsidRPr="005977AF">
        <w:rPr>
          <w:sz w:val="22"/>
          <w:szCs w:val="22"/>
        </w:rPr>
        <w:t>Ihre Unterschrift:</w:t>
      </w:r>
      <w:r>
        <w:rPr>
          <w:sz w:val="22"/>
          <w:szCs w:val="22"/>
        </w:rPr>
        <w:t xml:space="preserve"> </w:t>
      </w:r>
      <w:r w:rsidRPr="005977AF">
        <w:rPr>
          <w:sz w:val="22"/>
          <w:szCs w:val="22"/>
        </w:rPr>
        <w:t>_____________________________</w:t>
      </w:r>
      <w:bookmarkStart w:id="0" w:name="_GoBack"/>
      <w:bookmarkEnd w:id="0"/>
    </w:p>
    <w:sectPr w:rsidR="005977AF" w:rsidRPr="005977AF" w:rsidSect="005977A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66ADF"/>
    <w:multiLevelType w:val="hybridMultilevel"/>
    <w:tmpl w:val="66A0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16"/>
    <w:rsid w:val="00156DEC"/>
    <w:rsid w:val="0028020C"/>
    <w:rsid w:val="002A13FF"/>
    <w:rsid w:val="005977AF"/>
    <w:rsid w:val="00C3793A"/>
    <w:rsid w:val="00E02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A7EA"/>
  <w15:chartTrackingRefBased/>
  <w15:docId w15:val="{392967AF-D8EB-EC49-9A3F-67DBFFE8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0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0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02C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02C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02C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02C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2C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2C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2C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2C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02C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02C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02C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02C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02C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2C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2C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2C16"/>
    <w:rPr>
      <w:rFonts w:eastAsiaTheme="majorEastAsia" w:cstheme="majorBidi"/>
      <w:color w:val="272727" w:themeColor="text1" w:themeTint="D8"/>
    </w:rPr>
  </w:style>
  <w:style w:type="paragraph" w:styleId="Titel">
    <w:name w:val="Title"/>
    <w:basedOn w:val="Standard"/>
    <w:next w:val="Standard"/>
    <w:link w:val="TitelZchn"/>
    <w:uiPriority w:val="10"/>
    <w:qFormat/>
    <w:rsid w:val="00E0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2C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2C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2C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2C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02C16"/>
    <w:rPr>
      <w:i/>
      <w:iCs/>
      <w:color w:val="404040" w:themeColor="text1" w:themeTint="BF"/>
    </w:rPr>
  </w:style>
  <w:style w:type="paragraph" w:styleId="Listenabsatz">
    <w:name w:val="List Paragraph"/>
    <w:basedOn w:val="Standard"/>
    <w:uiPriority w:val="34"/>
    <w:qFormat/>
    <w:rsid w:val="00E02C16"/>
    <w:pPr>
      <w:ind w:left="720"/>
      <w:contextualSpacing/>
    </w:pPr>
  </w:style>
  <w:style w:type="character" w:styleId="IntensiveHervorhebung">
    <w:name w:val="Intense Emphasis"/>
    <w:basedOn w:val="Absatz-Standardschriftart"/>
    <w:uiPriority w:val="21"/>
    <w:qFormat/>
    <w:rsid w:val="00E02C16"/>
    <w:rPr>
      <w:i/>
      <w:iCs/>
      <w:color w:val="0F4761" w:themeColor="accent1" w:themeShade="BF"/>
    </w:rPr>
  </w:style>
  <w:style w:type="paragraph" w:styleId="IntensivesZitat">
    <w:name w:val="Intense Quote"/>
    <w:basedOn w:val="Standard"/>
    <w:next w:val="Standard"/>
    <w:link w:val="IntensivesZitatZchn"/>
    <w:uiPriority w:val="30"/>
    <w:qFormat/>
    <w:rsid w:val="00E0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02C16"/>
    <w:rPr>
      <w:i/>
      <w:iCs/>
      <w:color w:val="0F4761" w:themeColor="accent1" w:themeShade="BF"/>
    </w:rPr>
  </w:style>
  <w:style w:type="character" w:styleId="IntensiverVerweis">
    <w:name w:val="Intense Reference"/>
    <w:basedOn w:val="Absatz-Standardschriftart"/>
    <w:uiPriority w:val="32"/>
    <w:qFormat/>
    <w:rsid w:val="00E02C16"/>
    <w:rPr>
      <w:b/>
      <w:bCs/>
      <w:smallCaps/>
      <w:color w:val="0F4761" w:themeColor="accent1" w:themeShade="BF"/>
      <w:spacing w:val="5"/>
    </w:rPr>
  </w:style>
  <w:style w:type="character" w:styleId="Hyperlink">
    <w:name w:val="Hyperlink"/>
    <w:basedOn w:val="Absatz-Standardschriftart"/>
    <w:uiPriority w:val="99"/>
    <w:unhideWhenUsed/>
    <w:rsid w:val="002A13FF"/>
    <w:rPr>
      <w:color w:val="467886" w:themeColor="hyperlink"/>
      <w:u w:val="single"/>
    </w:rPr>
  </w:style>
  <w:style w:type="character" w:customStyle="1" w:styleId="UnresolvedMention">
    <w:name w:val="Unresolved Mention"/>
    <w:basedOn w:val="Absatz-Standardschriftart"/>
    <w:uiPriority w:val="99"/>
    <w:semiHidden/>
    <w:unhideWhenUsed/>
    <w:rsid w:val="002A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ternundmedi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ternundmedien.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Huti  Kaya</dc:creator>
  <cp:keywords/>
  <dc:description/>
  <cp:lastModifiedBy>Spiekermann-Rebien, Markus (9SCHULEN)</cp:lastModifiedBy>
  <cp:revision>2</cp:revision>
  <dcterms:created xsi:type="dcterms:W3CDTF">2025-01-27T07:20:00Z</dcterms:created>
  <dcterms:modified xsi:type="dcterms:W3CDTF">2025-01-27T07:20:00Z</dcterms:modified>
</cp:coreProperties>
</file>