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33" w:rsidRDefault="000527AF">
      <w:bookmarkStart w:id="0" w:name="_GoBack"/>
      <w:bookmarkEnd w:id="0"/>
      <w:r>
        <w:t>Arbeitsvorgaben für die Zeit der Schulschließung</w:t>
      </w:r>
    </w:p>
    <w:p w:rsidR="000527AF" w:rsidRDefault="000527AF">
      <w:r>
        <w:t xml:space="preserve">Klasse: </w:t>
      </w:r>
      <w:r w:rsidR="00C06CF1">
        <w:t>4d</w:t>
      </w:r>
      <w:r w:rsidR="0021478E">
        <w:t xml:space="preserve">            </w:t>
      </w:r>
      <w:r w:rsidR="00C06CF1">
        <w:t>Lehrer</w:t>
      </w:r>
      <w:r w:rsidR="0021478E">
        <w:t xml:space="preserve">in: </w:t>
      </w:r>
      <w:r w:rsidR="00C06CF1">
        <w:t xml:space="preserve">Heike </w:t>
      </w:r>
      <w:proofErr w:type="spellStart"/>
      <w:r w:rsidR="00C06CF1">
        <w:t>Sluiter</w:t>
      </w:r>
      <w:proofErr w:type="spellEnd"/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314"/>
        <w:gridCol w:w="1839"/>
        <w:gridCol w:w="6765"/>
      </w:tblGrid>
      <w:tr w:rsidR="000527AF" w:rsidTr="0021478E">
        <w:tc>
          <w:tcPr>
            <w:tcW w:w="1271" w:type="dxa"/>
          </w:tcPr>
          <w:p w:rsidR="000527AF" w:rsidRDefault="000527AF">
            <w:r>
              <w:t>Fach:</w:t>
            </w:r>
          </w:p>
        </w:tc>
        <w:tc>
          <w:tcPr>
            <w:tcW w:w="1843" w:type="dxa"/>
          </w:tcPr>
          <w:p w:rsidR="000527AF" w:rsidRDefault="000527AF">
            <w:r>
              <w:t>Zeitvorgabe</w:t>
            </w:r>
          </w:p>
        </w:tc>
        <w:tc>
          <w:tcPr>
            <w:tcW w:w="6804" w:type="dxa"/>
          </w:tcPr>
          <w:p w:rsidR="000527AF" w:rsidRDefault="0021478E">
            <w:r>
              <w:t xml:space="preserve">Aufgabe und </w:t>
            </w:r>
            <w:r w:rsidR="000527AF">
              <w:t>Material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>
            <w:r>
              <w:t>Deutsch</w:t>
            </w:r>
          </w:p>
        </w:tc>
        <w:tc>
          <w:tcPr>
            <w:tcW w:w="1843" w:type="dxa"/>
          </w:tcPr>
          <w:p w:rsidR="000527AF" w:rsidRDefault="00C06CF1">
            <w:r>
              <w:t>17.3. bis 3.4.</w:t>
            </w:r>
          </w:p>
        </w:tc>
        <w:tc>
          <w:tcPr>
            <w:tcW w:w="6804" w:type="dxa"/>
          </w:tcPr>
          <w:p w:rsidR="000527AF" w:rsidRDefault="00C06CF1" w:rsidP="00C06CF1">
            <w:pPr>
              <w:pStyle w:val="Listenabsatz"/>
              <w:numPr>
                <w:ilvl w:val="0"/>
                <w:numId w:val="1"/>
              </w:numPr>
            </w:pPr>
            <w:r>
              <w:t>Arbeitsblätter Wörtliche Rede mit nachgestelltem Begleitsatz                       im Extrahefter, rote Mappe</w:t>
            </w:r>
          </w:p>
          <w:p w:rsidR="00C06CF1" w:rsidRDefault="00C06CF1" w:rsidP="00C06CF1">
            <w:pPr>
              <w:pStyle w:val="Listenabsatz"/>
              <w:numPr>
                <w:ilvl w:val="0"/>
                <w:numId w:val="1"/>
              </w:numPr>
            </w:pPr>
            <w:r>
              <w:t xml:space="preserve">Zebraheft Weiterarbeit                                                                                             (die Seiten 15 – 17, 43 – 44, 61-64, 68-73 </w:t>
            </w:r>
            <w:r w:rsidRPr="00C06CF1">
              <w:rPr>
                <w:b/>
              </w:rPr>
              <w:t>nicht</w:t>
            </w:r>
            <w:r>
              <w:t xml:space="preserve"> bearbeiten)</w:t>
            </w:r>
          </w:p>
          <w:p w:rsidR="00C06CF1" w:rsidRDefault="00C06CF1" w:rsidP="00C06CF1">
            <w:pPr>
              <w:pStyle w:val="Listenabsatz"/>
              <w:numPr>
                <w:ilvl w:val="0"/>
                <w:numId w:val="1"/>
              </w:numPr>
            </w:pPr>
            <w:r>
              <w:t>Übung der Textform Inhaltsangabe zu den Märchen in der roten Mappe (Kriterien sind bekannt)</w:t>
            </w:r>
          </w:p>
        </w:tc>
      </w:tr>
      <w:tr w:rsidR="000527AF" w:rsidTr="0021478E">
        <w:tc>
          <w:tcPr>
            <w:tcW w:w="1271" w:type="dxa"/>
          </w:tcPr>
          <w:p w:rsidR="000527AF" w:rsidRDefault="00C35E91">
            <w:r>
              <w:t>SU</w:t>
            </w:r>
          </w:p>
        </w:tc>
        <w:tc>
          <w:tcPr>
            <w:tcW w:w="1843" w:type="dxa"/>
          </w:tcPr>
          <w:p w:rsidR="00C35E91" w:rsidRDefault="00C06CF1">
            <w:r w:rsidRPr="00C06CF1">
              <w:t>17.3. bis 3.4.</w:t>
            </w:r>
          </w:p>
        </w:tc>
        <w:tc>
          <w:tcPr>
            <w:tcW w:w="6804" w:type="dxa"/>
          </w:tcPr>
          <w:p w:rsidR="00C06CF1" w:rsidRDefault="00C06CF1" w:rsidP="00C06CF1">
            <w:pPr>
              <w:pStyle w:val="Listenabsatz"/>
              <w:numPr>
                <w:ilvl w:val="0"/>
                <w:numId w:val="2"/>
              </w:numPr>
            </w:pPr>
            <w:r>
              <w:t>Lies täglich 10 Minuten auf der Seite                                               HanisauLand.de-Politik für dich (von der Bundeszentrale für Politische Bildung). Du kannst dort auch Rätsel lösen, Fragen stellen und so weiter</w:t>
            </w:r>
          </w:p>
        </w:tc>
      </w:tr>
      <w:tr w:rsidR="000527AF" w:rsidTr="0021478E">
        <w:tc>
          <w:tcPr>
            <w:tcW w:w="1271" w:type="dxa"/>
          </w:tcPr>
          <w:p w:rsidR="000527AF" w:rsidRDefault="00C06CF1">
            <w:r>
              <w:t>Mathematik</w:t>
            </w:r>
          </w:p>
        </w:tc>
        <w:tc>
          <w:tcPr>
            <w:tcW w:w="1843" w:type="dxa"/>
          </w:tcPr>
          <w:p w:rsidR="000527AF" w:rsidRDefault="00C35E91">
            <w:r>
              <w:t>17.3. bis 3.4.</w:t>
            </w:r>
          </w:p>
        </w:tc>
        <w:tc>
          <w:tcPr>
            <w:tcW w:w="6804" w:type="dxa"/>
          </w:tcPr>
          <w:p w:rsidR="000527AF" w:rsidRDefault="00C06CF1" w:rsidP="00C06CF1">
            <w:pPr>
              <w:pStyle w:val="Listenabsatz"/>
              <w:numPr>
                <w:ilvl w:val="0"/>
                <w:numId w:val="2"/>
              </w:numPr>
            </w:pPr>
            <w:r>
              <w:t>Extrahefter in der blauen Mappe zur Schriftlichen Multiplikation</w:t>
            </w:r>
          </w:p>
          <w:p w:rsidR="00C06CF1" w:rsidRDefault="00C06CF1" w:rsidP="00C06CF1">
            <w:pPr>
              <w:pStyle w:val="Listenabsatz"/>
              <w:numPr>
                <w:ilvl w:val="0"/>
                <w:numId w:val="2"/>
              </w:numPr>
            </w:pPr>
            <w:r>
              <w:t>Arbeitsheft Welt der Zahl bis Seite 35 alle Lücken füllen, dazu               die Seiten 42 bis 45,                                                                                                                      freigegeben sind auch die Seiten 46 + 47                                                                  für Kinder, die das Verfahren schon beherrschen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Default="000527AF"/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Default="000527AF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</w:tbl>
    <w:p w:rsidR="000527AF" w:rsidRDefault="000527AF"/>
    <w:sectPr w:rsidR="000527AF" w:rsidSect="00777D4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131E"/>
    <w:multiLevelType w:val="hybridMultilevel"/>
    <w:tmpl w:val="4EB25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F2FB3"/>
    <w:multiLevelType w:val="hybridMultilevel"/>
    <w:tmpl w:val="E09C43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AF"/>
    <w:rsid w:val="000527AF"/>
    <w:rsid w:val="0021478E"/>
    <w:rsid w:val="0021591F"/>
    <w:rsid w:val="006429C6"/>
    <w:rsid w:val="00777D47"/>
    <w:rsid w:val="00BB207B"/>
    <w:rsid w:val="00C06CF1"/>
    <w:rsid w:val="00C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0921-4C96-445F-8B81-2E18E74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Spiekermann-Rebien, Markus (9SCHULEN)</dc:creator>
  <cp:lastModifiedBy>Susanne Spiekermann</cp:lastModifiedBy>
  <cp:revision>2</cp:revision>
  <dcterms:created xsi:type="dcterms:W3CDTF">2020-03-20T19:19:00Z</dcterms:created>
  <dcterms:modified xsi:type="dcterms:W3CDTF">2020-03-20T19:19:00Z</dcterms:modified>
</cp:coreProperties>
</file>